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spacing w:line="360" w:lineRule="auto"/>
        <w:ind w:firstLine="0" w:firstLineChars="0"/>
        <w:jc w:val="center"/>
        <w:outlineLvl w:val="2"/>
        <w:rPr>
          <w:rFonts w:asciiTheme="minorEastAsia" w:hAnsiTheme="minorEastAsia" w:eastAsiaTheme="minorEastAsia"/>
          <w:b/>
          <w:sz w:val="32"/>
          <w:szCs w:val="32"/>
        </w:rPr>
      </w:pPr>
      <w:r>
        <w:rPr>
          <w:rFonts w:hint="eastAsia" w:asciiTheme="minorEastAsia" w:hAnsiTheme="minorEastAsia" w:eastAsiaTheme="minorEastAsia"/>
          <w:b/>
          <w:sz w:val="32"/>
          <w:szCs w:val="32"/>
        </w:rPr>
        <w:t>政务</w:t>
      </w:r>
      <w:r>
        <w:rPr>
          <w:rFonts w:asciiTheme="minorEastAsia" w:hAnsiTheme="minorEastAsia" w:eastAsiaTheme="minorEastAsia"/>
          <w:b/>
          <w:sz w:val="32"/>
          <w:szCs w:val="32"/>
        </w:rPr>
        <w:t>服务视频帮办客户端</w:t>
      </w:r>
      <w:r>
        <w:rPr>
          <w:rFonts w:hint="eastAsia" w:asciiTheme="minorEastAsia" w:hAnsiTheme="minorEastAsia" w:eastAsiaTheme="minorEastAsia"/>
          <w:b/>
          <w:sz w:val="32"/>
          <w:szCs w:val="32"/>
        </w:rPr>
        <w:t>操作</w:t>
      </w:r>
      <w:r>
        <w:rPr>
          <w:rFonts w:asciiTheme="minorEastAsia" w:hAnsiTheme="minorEastAsia" w:eastAsiaTheme="minorEastAsia"/>
          <w:b/>
          <w:sz w:val="32"/>
          <w:szCs w:val="32"/>
        </w:rPr>
        <w:t>说明</w:t>
      </w:r>
    </w:p>
    <w:p>
      <w:pPr>
        <w:pStyle w:val="7"/>
        <w:spacing w:line="360" w:lineRule="auto"/>
        <w:ind w:firstLine="0" w:firstLineChars="0"/>
        <w:jc w:val="left"/>
        <w:outlineLvl w:val="2"/>
        <w:rPr>
          <w:rFonts w:asciiTheme="minorEastAsia" w:hAnsiTheme="minorEastAsia" w:eastAsiaTheme="minorEastAsia"/>
          <w:b/>
          <w:sz w:val="32"/>
          <w:szCs w:val="32"/>
        </w:rPr>
      </w:pP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hint="eastAsia"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客</w:t>
      </w:r>
      <w:r>
        <w:rPr>
          <w:rFonts w:hint="eastAsia" w:asciiTheme="minorEastAsia" w:hAnsiTheme="minorEastAsia" w:eastAsiaTheme="minorEastAsia"/>
          <w:sz w:val="28"/>
          <w:szCs w:val="28"/>
        </w:rPr>
        <w:t>户端的安装部署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055" cy="2955925"/>
            <wp:effectExtent l="0" t="0" r="1079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asciiTheme="minorEastAsia" w:hAnsiTheme="minorEastAsia" w:eastAsiaTheme="minorEastAsia"/>
          <w:szCs w:val="24"/>
        </w:rPr>
      </w:pPr>
      <w:r>
        <w:rPr>
          <w:rFonts w:asciiTheme="minorEastAsia" w:hAnsiTheme="minorEastAsia" w:eastAsiaTheme="minorEastAsia"/>
          <w:szCs w:val="24"/>
        </w:rPr>
        <w:t>视频帮办客户端为一个单独的程序，需要在用户首次申请客服时，提示用户下载并安装，程序安装完成后，</w:t>
      </w:r>
      <w:r>
        <w:rPr>
          <w:rFonts w:hint="eastAsia" w:asciiTheme="minorEastAsia" w:hAnsiTheme="minorEastAsia" w:eastAsiaTheme="minorEastAsia"/>
          <w:szCs w:val="24"/>
          <w:lang w:val="en-US" w:eastAsia="zh-CN"/>
        </w:rPr>
        <w:t>关闭程序，并</w:t>
      </w:r>
      <w:r>
        <w:rPr>
          <w:rFonts w:asciiTheme="minorEastAsia" w:hAnsiTheme="minorEastAsia" w:eastAsiaTheme="minorEastAsia"/>
          <w:szCs w:val="24"/>
        </w:rPr>
        <w:t>重新刷新浏览器窗口，即可正常使用。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  <w:b/>
          <w:bCs/>
          <w:szCs w:val="28"/>
          <w:lang w:val="en-US" w:eastAsia="zh-CN"/>
        </w:rPr>
        <w:t>2.</w:t>
      </w:r>
      <w:bookmarkStart w:id="0" w:name="_GoBack"/>
      <w:bookmarkEnd w:id="0"/>
      <w:r>
        <w:rPr>
          <w:rFonts w:asciiTheme="minorEastAsia" w:hAnsiTheme="minorEastAsia" w:eastAsiaTheme="minorEastAsia"/>
          <w:b/>
          <w:bCs/>
          <w:szCs w:val="28"/>
        </w:rPr>
        <w:t>客服请求发起</w:t>
      </w:r>
      <w:r>
        <w:rPr>
          <w:rFonts w:hint="eastAsia" w:asciiTheme="minorEastAsia" w:hAnsiTheme="minorEastAsia" w:eastAsiaTheme="minorEastAsia"/>
          <w:b/>
          <w:bCs/>
          <w:szCs w:val="28"/>
        </w:rPr>
        <w:t>：</w:t>
      </w:r>
    </w:p>
    <w:p>
      <w:pPr>
        <w:spacing w:line="360" w:lineRule="auto"/>
        <w:jc w:val="center"/>
        <w:rPr>
          <w:rFonts w:asciiTheme="minorEastAsia" w:hAnsiTheme="minorEastAsia" w:eastAsiaTheme="minorEastAsia"/>
        </w:rPr>
      </w:pPr>
      <w:r>
        <w:drawing>
          <wp:inline distT="0" distB="0" distL="114300" distR="114300">
            <wp:extent cx="5266055" cy="2959100"/>
            <wp:effectExtent l="0" t="0" r="1079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/>
        <w:rPr>
          <w:rFonts w:hint="default" w:asciiTheme="minorEastAsia" w:hAnsiTheme="minorEastAsia" w:eastAsiaTheme="minorEastAsia"/>
          <w:szCs w:val="24"/>
          <w:lang w:val="en-US" w:eastAsia="zh-CN"/>
        </w:rPr>
      </w:pPr>
      <w:r>
        <w:rPr>
          <w:rFonts w:hint="eastAsia" w:asciiTheme="minorEastAsia" w:hAnsiTheme="minorEastAsia" w:eastAsiaTheme="minorEastAsia"/>
          <w:szCs w:val="24"/>
          <w:lang w:val="en-US" w:eastAsia="zh-CN"/>
        </w:rPr>
        <w:t>鼠标放置右侧功能栏视频帮办图标，选择进入帮办等待坐席人员同意请求。</w:t>
      </w:r>
    </w:p>
    <w:p>
      <w:pPr>
        <w:pStyle w:val="2"/>
        <w:spacing w:before="0" w:after="0" w:line="360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  <w:lang w:val="en-US" w:eastAsia="zh-CN"/>
        </w:rPr>
        <w:t>3.</w:t>
      </w:r>
      <w:r>
        <w:rPr>
          <w:rFonts w:asciiTheme="minorEastAsia" w:hAnsiTheme="minorEastAsia" w:eastAsiaTheme="minorEastAsia"/>
          <w:sz w:val="28"/>
          <w:szCs w:val="28"/>
        </w:rPr>
        <w:t>客户服务过程</w:t>
      </w:r>
    </w:p>
    <w:p>
      <w:pPr>
        <w:spacing w:line="360" w:lineRule="auto"/>
        <w:jc w:val="center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966720"/>
            <wp:effectExtent l="0" t="0" r="2540" b="508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服务过程中可以</w:t>
      </w:r>
      <w:r>
        <w:rPr>
          <w:rFonts w:asciiTheme="minorEastAsia" w:hAnsiTheme="minorEastAsia" w:eastAsiaTheme="minorEastAsia"/>
        </w:rPr>
        <w:t>使用</w:t>
      </w:r>
      <w:r>
        <w:rPr>
          <w:rFonts w:hint="eastAsia" w:asciiTheme="minorEastAsia" w:hAnsiTheme="minorEastAsia" w:eastAsiaTheme="minorEastAsia"/>
        </w:rPr>
        <w:t>桌面</w:t>
      </w:r>
      <w:r>
        <w:rPr>
          <w:rFonts w:asciiTheme="minorEastAsia" w:hAnsiTheme="minorEastAsia" w:eastAsiaTheme="minorEastAsia"/>
        </w:rPr>
        <w:t>共享，远程操作，电子白板，文件共享</w:t>
      </w:r>
      <w:r>
        <w:rPr>
          <w:rFonts w:hint="eastAsia" w:asciiTheme="minorEastAsia" w:hAnsiTheme="minorEastAsia" w:eastAsiaTheme="minorEastAsia"/>
        </w:rPr>
        <w:t>等</w:t>
      </w:r>
      <w:r>
        <w:rPr>
          <w:rFonts w:asciiTheme="minorEastAsia" w:hAnsiTheme="minorEastAsia" w:eastAsiaTheme="minorEastAsia"/>
        </w:rPr>
        <w:t>功能，</w:t>
      </w:r>
      <w:r>
        <w:rPr>
          <w:rFonts w:hint="eastAsia" w:asciiTheme="minorEastAsia" w:hAnsiTheme="minorEastAsia" w:eastAsiaTheme="minorEastAsia"/>
        </w:rPr>
        <w:t>使用</w:t>
      </w:r>
      <w:r>
        <w:rPr>
          <w:rFonts w:asciiTheme="minorEastAsia" w:hAnsiTheme="minorEastAsia" w:eastAsiaTheme="minorEastAsia"/>
        </w:rPr>
        <w:t>时</w:t>
      </w:r>
      <w:r>
        <w:rPr>
          <w:rFonts w:hint="eastAsia" w:asciiTheme="minorEastAsia" w:hAnsiTheme="minorEastAsia" w:eastAsiaTheme="minorEastAsia"/>
        </w:rPr>
        <w:t>需要</w:t>
      </w:r>
      <w:r>
        <w:rPr>
          <w:rFonts w:asciiTheme="minorEastAsia" w:hAnsiTheme="minorEastAsia" w:eastAsiaTheme="minorEastAsia"/>
        </w:rPr>
        <w:t>获得临时管理员权限。</w:t>
      </w:r>
    </w:p>
    <w:p>
      <w:pPr>
        <w:pStyle w:val="2"/>
        <w:spacing w:before="0" w:after="0" w:line="360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hint="eastAsia" w:asciiTheme="minorEastAsia" w:hAnsiTheme="minorEastAsia" w:eastAsiaTheme="minorEastAsia"/>
          <w:sz w:val="28"/>
          <w:szCs w:val="28"/>
        </w:rPr>
        <w:t>4.权限</w:t>
      </w:r>
      <w:r>
        <w:rPr>
          <w:rFonts w:asciiTheme="minorEastAsia" w:hAnsiTheme="minorEastAsia" w:eastAsiaTheme="minorEastAsia"/>
          <w:sz w:val="28"/>
          <w:szCs w:val="28"/>
        </w:rPr>
        <w:t>获得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ab/>
      </w:r>
      <w:r>
        <w:rPr>
          <w:rFonts w:hint="eastAsia" w:asciiTheme="minorEastAsia" w:hAnsiTheme="minorEastAsia" w:eastAsiaTheme="minorEastAsia"/>
        </w:rPr>
        <w:t>坐席</w:t>
      </w:r>
      <w:r>
        <w:rPr>
          <w:rFonts w:asciiTheme="minorEastAsia" w:hAnsiTheme="minorEastAsia" w:eastAsiaTheme="minorEastAsia"/>
        </w:rPr>
        <w:t>用户</w:t>
      </w:r>
      <w:r>
        <w:rPr>
          <w:rFonts w:hint="eastAsia" w:asciiTheme="minorEastAsia" w:hAnsiTheme="minorEastAsia" w:eastAsiaTheme="minorEastAsia"/>
        </w:rPr>
        <w:t>可以</w:t>
      </w:r>
      <w:r>
        <w:rPr>
          <w:rFonts w:asciiTheme="minorEastAsia" w:hAnsiTheme="minorEastAsia" w:eastAsiaTheme="minorEastAsia"/>
        </w:rPr>
        <w:t>在用户列表</w:t>
      </w:r>
      <w:r>
        <w:rPr>
          <w:rFonts w:hint="eastAsia" w:asciiTheme="minorEastAsia" w:hAnsiTheme="minorEastAsia" w:eastAsiaTheme="minorEastAsia"/>
        </w:rPr>
        <w:t>选择客户头像</w:t>
      </w:r>
      <w:r>
        <w:rPr>
          <w:rFonts w:asciiTheme="minorEastAsia" w:hAnsiTheme="minorEastAsia" w:eastAsiaTheme="minorEastAsia"/>
        </w:rPr>
        <w:t>右键选择</w:t>
      </w:r>
      <w:r>
        <w:rPr>
          <w:rFonts w:hint="eastAsia" w:asciiTheme="minorEastAsia" w:hAnsiTheme="minorEastAsia" w:eastAsiaTheme="minorEastAsia"/>
        </w:rPr>
        <w:t>“设为</w:t>
      </w:r>
      <w:r>
        <w:rPr>
          <w:rFonts w:asciiTheme="minorEastAsia" w:hAnsiTheme="minorEastAsia" w:eastAsiaTheme="minorEastAsia"/>
        </w:rPr>
        <w:t>临时管理员</w:t>
      </w:r>
      <w:r>
        <w:rPr>
          <w:rFonts w:hint="eastAsia" w:asciiTheme="minorEastAsia" w:hAnsiTheme="minorEastAsia" w:eastAsiaTheme="minorEastAsia"/>
        </w:rPr>
        <w:t>”，将客户</w:t>
      </w:r>
      <w:r>
        <w:rPr>
          <w:rFonts w:asciiTheme="minorEastAsia" w:hAnsiTheme="minorEastAsia" w:eastAsiaTheme="minorEastAsia"/>
        </w:rPr>
        <w:t>设置为临时管理员。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401695"/>
            <wp:effectExtent l="0" t="0" r="2540" b="8255"/>
            <wp:docPr id="26" name="图片 26" descr="C:\Users\linxin\AppData\Local\Temp\WeChat Files\7679895214903577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linxin\AppData\Local\Temp\WeChat Files\76798952149035778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0"/>
        </w:tabs>
        <w:spacing w:line="360" w:lineRule="auto"/>
        <w:ind w:firstLine="56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客户</w:t>
      </w:r>
      <w:r>
        <w:rPr>
          <w:rFonts w:asciiTheme="minorEastAsia" w:hAnsiTheme="minorEastAsia" w:eastAsiaTheme="minorEastAsia"/>
        </w:rPr>
        <w:t>也可以点击客户端左上角</w:t>
      </w:r>
      <w:r>
        <w:rPr>
          <w:rFonts w:hint="eastAsia" w:asciiTheme="minorEastAsia" w:hAnsiTheme="minorEastAsia" w:eastAsiaTheme="minorEastAsia"/>
        </w:rPr>
        <w:t>向下</w:t>
      </w:r>
      <w:r>
        <w:rPr>
          <w:rFonts w:asciiTheme="minorEastAsia" w:hAnsiTheme="minorEastAsia" w:eastAsiaTheme="minorEastAsia"/>
        </w:rPr>
        <w:t>的</w:t>
      </w:r>
      <w:r>
        <w:rPr>
          <w:rFonts w:hint="eastAsia" w:asciiTheme="minorEastAsia" w:hAnsiTheme="minorEastAsia" w:eastAsiaTheme="minorEastAsia"/>
        </w:rPr>
        <w:t>小三角，</w:t>
      </w:r>
      <w:r>
        <w:rPr>
          <w:rFonts w:asciiTheme="minorEastAsia" w:hAnsiTheme="minorEastAsia" w:eastAsiaTheme="minorEastAsia"/>
        </w:rPr>
        <w:t>点击</w:t>
      </w:r>
      <w:r>
        <w:rPr>
          <w:rFonts w:hint="eastAsia" w:asciiTheme="minorEastAsia" w:hAnsiTheme="minorEastAsia" w:eastAsiaTheme="minorEastAsia"/>
        </w:rPr>
        <w:t>“</w:t>
      </w:r>
      <w:r>
        <w:rPr>
          <w:rFonts w:asciiTheme="minorEastAsia" w:hAnsiTheme="minorEastAsia" w:eastAsiaTheme="minorEastAsia"/>
        </w:rPr>
        <w:t>申请临时</w:t>
      </w:r>
      <w:r>
        <w:rPr>
          <w:rFonts w:hint="eastAsia" w:asciiTheme="minorEastAsia" w:hAnsiTheme="minorEastAsia" w:eastAsiaTheme="minorEastAsia"/>
        </w:rPr>
        <w:t>管理员”，</w:t>
      </w:r>
      <w:r>
        <w:rPr>
          <w:rFonts w:asciiTheme="minorEastAsia" w:hAnsiTheme="minorEastAsia" w:eastAsiaTheme="minorEastAsia"/>
        </w:rPr>
        <w:t>来申请成为</w:t>
      </w:r>
      <w:r>
        <w:rPr>
          <w:rFonts w:hint="eastAsia" w:asciiTheme="minorEastAsia" w:hAnsiTheme="minorEastAsia" w:eastAsiaTheme="minorEastAsia"/>
        </w:rPr>
        <w:t>临时</w:t>
      </w:r>
      <w:r>
        <w:rPr>
          <w:rFonts w:asciiTheme="minorEastAsia" w:hAnsiTheme="minorEastAsia" w:eastAsiaTheme="minorEastAsia"/>
        </w:rPr>
        <w:t>管理员。</w:t>
      </w:r>
    </w:p>
    <w:p>
      <w:pPr>
        <w:spacing w:line="360" w:lineRule="auto"/>
        <w:rPr>
          <w:rFonts w:asciiTheme="minorEastAsia" w:hAnsiTheme="minorEastAsia" w:eastAsiaTheme="minorEastAsia"/>
          <w:szCs w:val="28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369310"/>
            <wp:effectExtent l="0" t="0" r="2540" b="2540"/>
            <wp:docPr id="27" name="图片 27" descr="C:\Users\linxin\AppData\Local\Temp\WeChat Files\3781253365155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inxin\AppData\Local\Temp\WeChat Files\3781253365155640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5.桌面共享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966720"/>
            <wp:effectExtent l="0" t="0" r="2540" b="508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如上图</w:t>
      </w:r>
      <w:r>
        <w:rPr>
          <w:rFonts w:asciiTheme="minorEastAsia" w:hAnsiTheme="minorEastAsia" w:eastAsiaTheme="minorEastAsia"/>
        </w:rPr>
        <w:t>，先选择</w:t>
      </w:r>
      <w:r>
        <w:rPr>
          <w:rFonts w:hint="eastAsia" w:asciiTheme="minorEastAsia" w:hAnsiTheme="minorEastAsia" w:eastAsiaTheme="minorEastAsia"/>
        </w:rPr>
        <w:t>1所指的</w:t>
      </w:r>
      <w:r>
        <w:rPr>
          <w:rFonts w:asciiTheme="minorEastAsia" w:hAnsiTheme="minorEastAsia" w:eastAsiaTheme="minorEastAsia"/>
        </w:rPr>
        <w:t>桌面共享框，再点击上方的开始共享按钮，</w:t>
      </w:r>
      <w:r>
        <w:rPr>
          <w:rFonts w:hint="eastAsia" w:asciiTheme="minorEastAsia" w:hAnsiTheme="minorEastAsia" w:eastAsiaTheme="minorEastAsia"/>
        </w:rPr>
        <w:t>选择</w:t>
      </w:r>
      <w:r>
        <w:rPr>
          <w:rFonts w:asciiTheme="minorEastAsia" w:hAnsiTheme="minorEastAsia" w:eastAsiaTheme="minorEastAsia"/>
        </w:rPr>
        <w:t>要共享的部分（</w:t>
      </w:r>
      <w:r>
        <w:rPr>
          <w:rFonts w:hint="eastAsia" w:asciiTheme="minorEastAsia" w:hAnsiTheme="minorEastAsia" w:eastAsiaTheme="minorEastAsia"/>
        </w:rPr>
        <w:t>整个</w:t>
      </w:r>
      <w:r>
        <w:rPr>
          <w:rFonts w:asciiTheme="minorEastAsia" w:hAnsiTheme="minorEastAsia" w:eastAsiaTheme="minorEastAsia"/>
        </w:rPr>
        <w:t>桌面</w:t>
      </w:r>
      <w:r>
        <w:rPr>
          <w:rFonts w:hint="eastAsia" w:asciiTheme="minorEastAsia" w:hAnsiTheme="minorEastAsia" w:eastAsiaTheme="minorEastAsia"/>
        </w:rPr>
        <w:t>、</w:t>
      </w:r>
      <w:r>
        <w:rPr>
          <w:rFonts w:asciiTheme="minorEastAsia" w:hAnsiTheme="minorEastAsia" w:eastAsiaTheme="minorEastAsia"/>
        </w:rPr>
        <w:t>指定区域或者指定程序）则开启桌面共享</w:t>
      </w:r>
      <w:r>
        <w:rPr>
          <w:rFonts w:hint="eastAsia" w:asciiTheme="minorEastAsia" w:hAnsiTheme="minorEastAsia" w:eastAsiaTheme="minorEastAsia"/>
        </w:rPr>
        <w:t>。</w:t>
      </w:r>
      <w:r>
        <w:rPr>
          <w:rFonts w:asciiTheme="minorEastAsia" w:hAnsiTheme="minorEastAsia" w:eastAsiaTheme="minorEastAsia"/>
        </w:rPr>
        <w:tab/>
      </w:r>
    </w:p>
    <w:p>
      <w:pPr>
        <w:spacing w:line="360" w:lineRule="auto"/>
        <w:ind w:left="42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3495040"/>
            <wp:effectExtent l="0" t="0" r="2540" b="1016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0"/>
          <w:tab w:val="left" w:pos="1400"/>
        </w:tabs>
        <w:spacing w:line="360" w:lineRule="auto"/>
        <w:ind w:firstLine="560" w:firstLineChars="20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如上图</w:t>
      </w:r>
      <w:r>
        <w:rPr>
          <w:rFonts w:asciiTheme="minorEastAsia" w:hAnsiTheme="minorEastAsia" w:eastAsiaTheme="minorEastAsia"/>
          <w:szCs w:val="24"/>
        </w:rPr>
        <w:t>，共享桌面</w:t>
      </w:r>
      <w:r>
        <w:rPr>
          <w:rFonts w:hint="eastAsia" w:asciiTheme="minorEastAsia" w:hAnsiTheme="minorEastAsia" w:eastAsiaTheme="minorEastAsia"/>
          <w:szCs w:val="24"/>
        </w:rPr>
        <w:t>时</w:t>
      </w:r>
      <w:r>
        <w:rPr>
          <w:rFonts w:asciiTheme="minorEastAsia" w:hAnsiTheme="minorEastAsia" w:eastAsiaTheme="minorEastAsia"/>
          <w:szCs w:val="24"/>
        </w:rPr>
        <w:t>点击</w:t>
      </w:r>
      <w:r>
        <w:rPr>
          <w:rFonts w:hint="eastAsia" w:asciiTheme="minorEastAsia" w:hAnsiTheme="minorEastAsia" w:eastAsiaTheme="minorEastAsia"/>
          <w:szCs w:val="24"/>
        </w:rPr>
        <w:t>【</w:t>
      </w:r>
      <w:r>
        <w:rPr>
          <w:rFonts w:asciiTheme="minorEastAsia" w:hAnsiTheme="minorEastAsia" w:eastAsiaTheme="minorEastAsia"/>
          <w:szCs w:val="24"/>
        </w:rPr>
        <w:t>停止共享</w:t>
      </w:r>
      <w:r>
        <w:rPr>
          <w:rFonts w:hint="eastAsia" w:asciiTheme="minorEastAsia" w:hAnsiTheme="minorEastAsia" w:eastAsiaTheme="minorEastAsia"/>
          <w:szCs w:val="24"/>
        </w:rPr>
        <w:t>】关闭</w:t>
      </w:r>
      <w:r>
        <w:rPr>
          <w:rFonts w:asciiTheme="minorEastAsia" w:hAnsiTheme="minorEastAsia" w:eastAsiaTheme="minorEastAsia"/>
          <w:szCs w:val="24"/>
        </w:rPr>
        <w:t>桌面共享。</w:t>
      </w:r>
      <w:r>
        <w:rPr>
          <w:rFonts w:hint="eastAsia" w:asciiTheme="minorEastAsia" w:hAnsiTheme="minorEastAsia" w:eastAsiaTheme="minorEastAsia"/>
          <w:szCs w:val="24"/>
        </w:rPr>
        <w:t>点击【控制权】可以</w:t>
      </w:r>
      <w:r>
        <w:rPr>
          <w:rFonts w:asciiTheme="minorEastAsia" w:hAnsiTheme="minorEastAsia" w:eastAsiaTheme="minorEastAsia"/>
          <w:szCs w:val="24"/>
        </w:rPr>
        <w:t>邀请对方远程控制自己的电脑。点击</w:t>
      </w:r>
      <w:r>
        <w:rPr>
          <w:rFonts w:hint="eastAsia" w:asciiTheme="minorEastAsia" w:hAnsiTheme="minorEastAsia" w:eastAsiaTheme="minorEastAsia"/>
          <w:szCs w:val="24"/>
        </w:rPr>
        <w:t>【共享设置】可以</w:t>
      </w:r>
      <w:r>
        <w:rPr>
          <w:rFonts w:asciiTheme="minorEastAsia" w:hAnsiTheme="minorEastAsia" w:eastAsiaTheme="minorEastAsia"/>
          <w:szCs w:val="24"/>
        </w:rPr>
        <w:t>修改共享的</w:t>
      </w:r>
      <w:r>
        <w:rPr>
          <w:rFonts w:hint="eastAsia" w:asciiTheme="minorEastAsia" w:hAnsiTheme="minorEastAsia" w:eastAsiaTheme="minorEastAsia"/>
          <w:szCs w:val="24"/>
        </w:rPr>
        <w:t>部分（整个</w:t>
      </w:r>
      <w:r>
        <w:rPr>
          <w:rFonts w:asciiTheme="minorEastAsia" w:hAnsiTheme="minorEastAsia" w:eastAsiaTheme="minorEastAsia"/>
          <w:szCs w:val="24"/>
        </w:rPr>
        <w:t>桌面</w:t>
      </w:r>
      <w:r>
        <w:rPr>
          <w:rFonts w:hint="eastAsia" w:asciiTheme="minorEastAsia" w:hAnsiTheme="minorEastAsia" w:eastAsiaTheme="minorEastAsia"/>
          <w:szCs w:val="24"/>
        </w:rPr>
        <w:t>、</w:t>
      </w:r>
      <w:r>
        <w:rPr>
          <w:rFonts w:asciiTheme="minorEastAsia" w:hAnsiTheme="minorEastAsia" w:eastAsiaTheme="minorEastAsia"/>
          <w:szCs w:val="24"/>
        </w:rPr>
        <w:t>指定区域或者指定程序</w:t>
      </w:r>
      <w:r>
        <w:rPr>
          <w:rFonts w:hint="eastAsia" w:asciiTheme="minorEastAsia" w:hAnsiTheme="minorEastAsia" w:eastAsiaTheme="minorEastAsia"/>
          <w:szCs w:val="24"/>
        </w:rPr>
        <w:t>）</w:t>
      </w:r>
      <w:r>
        <w:rPr>
          <w:rFonts w:asciiTheme="minorEastAsia" w:hAnsiTheme="minorEastAsia" w:eastAsiaTheme="minorEastAsia"/>
          <w:szCs w:val="24"/>
        </w:rPr>
        <w:t>。</w:t>
      </w:r>
    </w:p>
    <w:p>
      <w:pPr>
        <w:pStyle w:val="2"/>
        <w:tabs>
          <w:tab w:val="left" w:pos="0"/>
        </w:tabs>
        <w:spacing w:before="0" w:after="0" w:line="360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6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.</w:t>
      </w:r>
      <w:r>
        <w:rPr>
          <w:rFonts w:hint="eastAsia" w:asciiTheme="minorEastAsia" w:hAnsiTheme="minorEastAsia" w:eastAsiaTheme="minorEastAsia"/>
          <w:sz w:val="28"/>
          <w:szCs w:val="28"/>
        </w:rPr>
        <w:t>电子白板</w:t>
      </w:r>
    </w:p>
    <w:p>
      <w:pPr>
        <w:spacing w:line="360" w:lineRule="auto"/>
        <w:rPr>
          <w:rFonts w:cs="宋体"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ab/>
      </w:r>
      <w:r>
        <w:rPr>
          <w:rFonts w:hint="eastAsia" w:cs="宋体" w:asciiTheme="minorEastAsia" w:hAnsiTheme="minorEastAsia" w:eastAsiaTheme="minorEastAsia"/>
        </w:rPr>
        <w:t>如图中点击下方【电子白板】进入电子白板窗口。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879090"/>
            <wp:effectExtent l="0" t="0" r="2540" b="165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asciiTheme="minorEastAsia" w:hAnsiTheme="minorEastAsia" w:eastAsiaTheme="minorEastAsia"/>
          <w:szCs w:val="24"/>
        </w:rPr>
      </w:pPr>
      <w:r>
        <w:rPr>
          <w:rFonts w:hint="eastAsia" w:asciiTheme="minorEastAsia" w:hAnsiTheme="minorEastAsia" w:eastAsiaTheme="minorEastAsia"/>
          <w:szCs w:val="24"/>
        </w:rPr>
        <w:t>点击【</w:t>
      </w:r>
      <w:r>
        <w:rPr>
          <w:rFonts w:asciiTheme="minorEastAsia" w:hAnsiTheme="minorEastAsia" w:eastAsiaTheme="minorEastAsia"/>
          <w:szCs w:val="24"/>
        </w:rPr>
        <w:t>新建电子</w:t>
      </w:r>
      <w:r>
        <w:rPr>
          <w:rFonts w:hint="eastAsia" w:asciiTheme="minorEastAsia" w:hAnsiTheme="minorEastAsia" w:eastAsiaTheme="minorEastAsia"/>
          <w:szCs w:val="24"/>
        </w:rPr>
        <w:t>白板】</w:t>
      </w:r>
      <w:r>
        <w:rPr>
          <w:rFonts w:asciiTheme="minorEastAsia" w:hAnsiTheme="minorEastAsia" w:eastAsiaTheme="minorEastAsia"/>
          <w:szCs w:val="24"/>
        </w:rPr>
        <w:t>创建一个空白页面，</w:t>
      </w:r>
      <w:r>
        <w:rPr>
          <w:rFonts w:hint="eastAsia" w:asciiTheme="minorEastAsia" w:hAnsiTheme="minorEastAsia" w:eastAsiaTheme="minorEastAsia"/>
          <w:szCs w:val="24"/>
        </w:rPr>
        <w:t>点击【</w:t>
      </w:r>
      <w:r>
        <w:rPr>
          <w:rFonts w:asciiTheme="minorEastAsia" w:hAnsiTheme="minorEastAsia" w:eastAsiaTheme="minorEastAsia"/>
          <w:szCs w:val="24"/>
        </w:rPr>
        <w:t>打开共享文件</w:t>
      </w:r>
      <w:r>
        <w:rPr>
          <w:rFonts w:hint="eastAsia" w:asciiTheme="minorEastAsia" w:hAnsiTheme="minorEastAsia" w:eastAsiaTheme="minorEastAsia"/>
          <w:szCs w:val="24"/>
        </w:rPr>
        <w:t>】可以</w:t>
      </w:r>
      <w:r>
        <w:rPr>
          <w:rFonts w:asciiTheme="minorEastAsia" w:hAnsiTheme="minorEastAsia" w:eastAsiaTheme="minorEastAsia"/>
          <w:szCs w:val="24"/>
        </w:rPr>
        <w:t>将共享的文件打开</w:t>
      </w:r>
      <w:r>
        <w:rPr>
          <w:rFonts w:hint="eastAsia" w:asciiTheme="minorEastAsia" w:hAnsiTheme="minorEastAsia" w:eastAsiaTheme="minorEastAsia"/>
          <w:szCs w:val="24"/>
        </w:rPr>
        <w:t>，可以用</w:t>
      </w:r>
      <w:r>
        <w:rPr>
          <w:rFonts w:asciiTheme="minorEastAsia" w:hAnsiTheme="minorEastAsia" w:eastAsiaTheme="minorEastAsia"/>
          <w:szCs w:val="24"/>
        </w:rPr>
        <w:t>画笔文件</w:t>
      </w:r>
      <w:r>
        <w:rPr>
          <w:rFonts w:hint="eastAsia" w:asciiTheme="minorEastAsia" w:hAnsiTheme="minorEastAsia" w:eastAsiaTheme="minorEastAsia"/>
          <w:szCs w:val="24"/>
        </w:rPr>
        <w:t>图画</w:t>
      </w:r>
      <w:r>
        <w:rPr>
          <w:rFonts w:asciiTheme="minorEastAsia" w:hAnsiTheme="minorEastAsia" w:eastAsiaTheme="minorEastAsia"/>
          <w:szCs w:val="24"/>
        </w:rPr>
        <w:t>，便于</w:t>
      </w:r>
      <w:r>
        <w:rPr>
          <w:rFonts w:hint="eastAsia" w:asciiTheme="minorEastAsia" w:hAnsiTheme="minorEastAsia" w:eastAsiaTheme="minorEastAsia"/>
          <w:szCs w:val="24"/>
        </w:rPr>
        <w:t>向客户</w:t>
      </w:r>
      <w:r>
        <w:rPr>
          <w:rFonts w:asciiTheme="minorEastAsia" w:hAnsiTheme="minorEastAsia" w:eastAsiaTheme="minorEastAsia"/>
          <w:szCs w:val="24"/>
        </w:rPr>
        <w:t>说明和</w:t>
      </w:r>
      <w:r>
        <w:rPr>
          <w:rFonts w:hint="eastAsia" w:asciiTheme="minorEastAsia" w:hAnsiTheme="minorEastAsia" w:eastAsiaTheme="minorEastAsia"/>
          <w:szCs w:val="24"/>
        </w:rPr>
        <w:t>指出</w:t>
      </w:r>
      <w:r>
        <w:rPr>
          <w:rFonts w:asciiTheme="minorEastAsia" w:hAnsiTheme="minorEastAsia" w:eastAsiaTheme="minorEastAsia"/>
          <w:szCs w:val="24"/>
        </w:rPr>
        <w:t>问题。</w:t>
      </w:r>
    </w:p>
    <w:p>
      <w:pPr>
        <w:pStyle w:val="2"/>
        <w:tabs>
          <w:tab w:val="left" w:pos="0"/>
        </w:tabs>
        <w:spacing w:before="0" w:after="0" w:line="360" w:lineRule="auto"/>
        <w:rPr>
          <w:rFonts w:asciiTheme="minorEastAsia" w:hAnsiTheme="minorEastAsia" w:eastAsiaTheme="minorEastAsia"/>
          <w:sz w:val="28"/>
          <w:szCs w:val="28"/>
        </w:rPr>
      </w:pPr>
      <w:r>
        <w:rPr>
          <w:rFonts w:asciiTheme="minorEastAsia" w:hAnsiTheme="minorEastAsia" w:eastAsiaTheme="minorEastAsia"/>
          <w:sz w:val="28"/>
          <w:szCs w:val="28"/>
        </w:rPr>
        <w:t>7</w:t>
      </w:r>
      <w:r>
        <w:rPr>
          <w:rFonts w:hint="eastAsia" w:asciiTheme="minorEastAsia" w:hAnsiTheme="minorEastAsia" w:eastAsiaTheme="minorEastAsia"/>
          <w:sz w:val="28"/>
          <w:szCs w:val="28"/>
          <w:lang w:eastAsia="zh-CN"/>
        </w:rPr>
        <w:t>.</w:t>
      </w:r>
      <w:r>
        <w:rPr>
          <w:rFonts w:hint="eastAsia" w:asciiTheme="minorEastAsia" w:hAnsiTheme="minorEastAsia" w:eastAsiaTheme="minorEastAsia"/>
          <w:sz w:val="28"/>
          <w:szCs w:val="28"/>
        </w:rPr>
        <w:t>文件共享</w:t>
      </w:r>
    </w:p>
    <w:p>
      <w:pPr>
        <w:spacing w:line="360" w:lineRule="auto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drawing>
          <wp:inline distT="0" distB="0" distL="0" distR="0">
            <wp:extent cx="5274310" cy="29667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cs="宋体" w:asciiTheme="minorEastAsia" w:hAnsiTheme="minorEastAsia" w:eastAsiaTheme="minorEastAsia"/>
          <w:szCs w:val="24"/>
        </w:rPr>
      </w:pPr>
      <w:r>
        <w:rPr>
          <w:rFonts w:hint="eastAsia" w:cs="宋体" w:asciiTheme="minorEastAsia" w:hAnsiTheme="minorEastAsia" w:eastAsiaTheme="minorEastAsia"/>
          <w:szCs w:val="24"/>
        </w:rPr>
        <w:t>如图中点击下方【文件共享】进入电子白板窗口。点击【上传文档】选择要分享的文件，点击【打开】，如下图，等待上传完成，本会议室中的用户就可以下载并浏览本文件。</w:t>
      </w:r>
    </w:p>
    <w:p>
      <w:pPr>
        <w:rPr>
          <w:rFonts w:hint="default"/>
          <w:lang w:val="en-US" w:eastAsia="zh-CN"/>
        </w:rPr>
      </w:pPr>
    </w:p>
    <w:sectPr>
      <w:headerReference r:id="rId3" w:type="first"/>
      <w:pgSz w:w="11906" w:h="16838"/>
      <w:pgMar w:top="1440" w:right="1800" w:bottom="1440" w:left="1800" w:header="1134" w:footer="992" w:gutter="0"/>
      <w:pgNumType w:start="1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single" w:color="auto" w:sz="4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99AA32"/>
    <w:multiLevelType w:val="singleLevel"/>
    <w:tmpl w:val="5D99AA32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1327C00"/>
    <w:rsid w:val="3B205BB6"/>
    <w:rsid w:val="62115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宋体" w:asciiTheme="minorHAnsi" w:hAnsiTheme="minorHAnsi" w:cstheme="minorBidi"/>
      <w:kern w:val="2"/>
      <w:sz w:val="28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17546</dc:creator>
  <cp:lastModifiedBy>Liunx</cp:lastModifiedBy>
  <dcterms:modified xsi:type="dcterms:W3CDTF">2020-03-25T07:55:11Z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